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16" w:rsidRPr="007D2C16" w:rsidRDefault="0004631C" w:rsidP="007D2C16">
      <w:pPr>
        <w:pStyle w:val="a8"/>
        <w:jc w:val="right"/>
        <w:rPr>
          <w:rStyle w:val="ad"/>
          <w:rFonts w:ascii="Calibri" w:hAnsi="Calibri"/>
          <w:color w:val="000000" w:themeColor="text1"/>
        </w:rPr>
      </w:pPr>
      <w:r>
        <w:tab/>
      </w:r>
      <w:r w:rsidR="007D2C16" w:rsidRPr="007D2C16">
        <w:rPr>
          <w:rStyle w:val="ad"/>
          <w:rFonts w:ascii="Calibri" w:hAnsi="Calibri"/>
          <w:color w:val="000000" w:themeColor="text1"/>
        </w:rPr>
        <w:t>УТВЕР</w:t>
      </w:r>
      <w:r w:rsidR="001A3184" w:rsidRPr="007D2C16">
        <w:rPr>
          <w:rStyle w:val="ad"/>
          <w:rFonts w:ascii="Calibri" w:hAnsi="Calibri"/>
          <w:color w:val="000000" w:themeColor="text1"/>
        </w:rPr>
        <w:t>ЖДАЮ</w:t>
      </w:r>
    </w:p>
    <w:p w:rsidR="0004631C" w:rsidRPr="007D2C16" w:rsidRDefault="0004631C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Генеральный директор</w:t>
      </w:r>
    </w:p>
    <w:p w:rsidR="0004631C" w:rsidRPr="007D2C16" w:rsidRDefault="0004631C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ООО УК «Круг»</w:t>
      </w:r>
    </w:p>
    <w:p w:rsidR="0004631C" w:rsidRPr="007D2C16" w:rsidRDefault="001A3184" w:rsidP="007D2C16">
      <w:pPr>
        <w:pStyle w:val="a8"/>
        <w:jc w:val="right"/>
        <w:rPr>
          <w:rFonts w:ascii="Calibri" w:hAnsi="Calibri"/>
        </w:rPr>
      </w:pPr>
      <w:r w:rsidRPr="007D2C16">
        <w:rPr>
          <w:rFonts w:ascii="Calibri" w:hAnsi="Calibri"/>
        </w:rPr>
        <w:t>__________С.В. Лебедева</w:t>
      </w:r>
    </w:p>
    <w:p w:rsidR="007D2C16" w:rsidRPr="007D2C16" w:rsidRDefault="007D2C16" w:rsidP="007D2C16">
      <w:pPr>
        <w:pStyle w:val="a8"/>
        <w:jc w:val="right"/>
      </w:pPr>
    </w:p>
    <w:p w:rsidR="0004631C" w:rsidRPr="009B4BA8" w:rsidRDefault="0004631C" w:rsidP="00B00C70">
      <w:pPr>
        <w:rPr>
          <w:sz w:val="32"/>
          <w:szCs w:val="32"/>
        </w:rPr>
      </w:pPr>
      <w:r w:rsidRPr="009B4BA8">
        <w:rPr>
          <w:sz w:val="32"/>
          <w:szCs w:val="32"/>
        </w:rPr>
        <w:t xml:space="preserve">Тарифы на платные услуги населению на </w:t>
      </w:r>
      <w:r w:rsidRPr="009B4BA8">
        <w:rPr>
          <w:b/>
          <w:i/>
          <w:sz w:val="32"/>
          <w:szCs w:val="32"/>
          <w:u w:val="single"/>
        </w:rPr>
        <w:t>сантехнические</w:t>
      </w:r>
      <w:r w:rsidRPr="009B4BA8">
        <w:rPr>
          <w:sz w:val="32"/>
          <w:szCs w:val="32"/>
        </w:rPr>
        <w:t xml:space="preserve"> работы</w:t>
      </w:r>
    </w:p>
    <w:tbl>
      <w:tblPr>
        <w:tblStyle w:val="a3"/>
        <w:tblW w:w="10205" w:type="dxa"/>
        <w:tblInd w:w="-449" w:type="dxa"/>
        <w:tblLayout w:type="fixed"/>
        <w:tblLook w:val="04A0"/>
      </w:tblPr>
      <w:tblGrid>
        <w:gridCol w:w="568"/>
        <w:gridCol w:w="6085"/>
        <w:gridCol w:w="1380"/>
        <w:gridCol w:w="1134"/>
        <w:gridCol w:w="1021"/>
        <w:gridCol w:w="17"/>
      </w:tblGrid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1A3184" w:rsidRPr="009B4B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80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406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021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7221ED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водоснабж.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7221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  <w:r w:rsidR="0004631C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водоснабж.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883</w:t>
            </w:r>
            <w:r w:rsidR="0004631C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водоснабж.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7221E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934,</w:t>
            </w:r>
            <w:r w:rsidR="0004631C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водоснабж.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04631C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1039</w:t>
            </w:r>
            <w:r w:rsidR="0004631C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канализации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50мм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1A318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1725</w:t>
            </w:r>
            <w:r w:rsidR="001A3184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5" w:type="dxa"/>
            <w:tcBorders>
              <w:left w:val="single" w:sz="4" w:space="0" w:color="auto"/>
            </w:tcBorders>
          </w:tcPr>
          <w:p w:rsidR="0004631C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Врезка в сети трубопров. канализации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100мм</w:t>
            </w:r>
          </w:p>
        </w:tc>
        <w:tc>
          <w:tcPr>
            <w:tcW w:w="1380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врезка</w:t>
            </w:r>
          </w:p>
        </w:tc>
        <w:tc>
          <w:tcPr>
            <w:tcW w:w="1134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2090</w:t>
            </w:r>
            <w:r w:rsidR="001A3184" w:rsidRPr="009B4BA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1A3184" w:rsidRPr="009B4BA8" w:rsidTr="007221ED">
        <w:trPr>
          <w:gridAfter w:val="1"/>
          <w:wAfter w:w="17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04631C" w:rsidRPr="009B4BA8" w:rsidRDefault="0004631C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7221ED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вентилей, клапанов обр. муфт.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7221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мм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04631C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7221ED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вентилей, клапанов обр. муфт.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7221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32мм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7221ED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Смена вентилей, клапанов обр. муфт.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</w:t>
            </w:r>
            <w:r w:rsidRPr="007221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50мм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унитаза «Компакт»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1240,0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7221ED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унитаза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7221ED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1060,0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смывного бачка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302,0</w:t>
            </w:r>
          </w:p>
        </w:tc>
      </w:tr>
      <w:tr w:rsidR="001A3184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1A3184" w:rsidRPr="009B4BA8" w:rsidRDefault="001A3184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340666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смывных труб с резиновыми манжетами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3184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1A3184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кранов писуарных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кранов водозаборных туалетных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</w:tr>
      <w:tr w:rsidR="009B4BA8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340666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сифонов чугунных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4BA8" w:rsidRPr="009B4BA8" w:rsidRDefault="009B4BA8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9B4BA8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Pr="009B4BA8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манжетов резиновых к унитазам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Pr="009B4BA8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Установка заглушки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мойки на одно отделение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мойки на два отделения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631,0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ванны чугунной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1776,0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ванны стальной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1612,0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умывальника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662,0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смесителя без душевой сетки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смесителя с душевой сеткой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780,0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радиаторов до 7 секций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радиаторов от 8 до 14 секций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Демонтаж радиаторов более 14 секций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344,0</w:t>
            </w:r>
          </w:p>
        </w:tc>
      </w:tr>
      <w:tr w:rsidR="00B00C70" w:rsidRPr="009B4BA8" w:rsidTr="007221ED">
        <w:tc>
          <w:tcPr>
            <w:tcW w:w="568" w:type="dxa"/>
            <w:tcBorders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5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Смена сгона до 20мм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</w:tcPr>
          <w:p w:rsidR="00B00C70" w:rsidRDefault="00B00C70" w:rsidP="00B00C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102,0</w:t>
            </w:r>
          </w:p>
        </w:tc>
      </w:tr>
    </w:tbl>
    <w:p w:rsidR="0004631C" w:rsidRPr="009B4BA8" w:rsidRDefault="0004631C" w:rsidP="00B00C70"/>
    <w:p w:rsidR="0004631C" w:rsidRDefault="0004631C" w:rsidP="00B00C70"/>
    <w:sectPr w:rsidR="0004631C" w:rsidSect="00D7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DE" w:rsidRDefault="006972DE" w:rsidP="0004631C">
      <w:pPr>
        <w:spacing w:after="0" w:line="240" w:lineRule="auto"/>
      </w:pPr>
      <w:r>
        <w:separator/>
      </w:r>
    </w:p>
  </w:endnote>
  <w:endnote w:type="continuationSeparator" w:id="1">
    <w:p w:rsidR="006972DE" w:rsidRDefault="006972DE" w:rsidP="0004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DE" w:rsidRDefault="006972DE" w:rsidP="0004631C">
      <w:pPr>
        <w:spacing w:after="0" w:line="240" w:lineRule="auto"/>
      </w:pPr>
      <w:r>
        <w:separator/>
      </w:r>
    </w:p>
  </w:footnote>
  <w:footnote w:type="continuationSeparator" w:id="1">
    <w:p w:rsidR="006972DE" w:rsidRDefault="006972DE" w:rsidP="0004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1C"/>
    <w:rsid w:val="0004631C"/>
    <w:rsid w:val="001360C4"/>
    <w:rsid w:val="001A3184"/>
    <w:rsid w:val="00340666"/>
    <w:rsid w:val="0061069E"/>
    <w:rsid w:val="006226D9"/>
    <w:rsid w:val="006972DE"/>
    <w:rsid w:val="007221ED"/>
    <w:rsid w:val="007D2C16"/>
    <w:rsid w:val="00964EAC"/>
    <w:rsid w:val="009B4BA8"/>
    <w:rsid w:val="00AB30F4"/>
    <w:rsid w:val="00B00C70"/>
    <w:rsid w:val="00D23892"/>
    <w:rsid w:val="00D7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F3"/>
  </w:style>
  <w:style w:type="paragraph" w:styleId="1">
    <w:name w:val="heading 1"/>
    <w:basedOn w:val="a"/>
    <w:next w:val="a"/>
    <w:link w:val="10"/>
    <w:uiPriority w:val="9"/>
    <w:qFormat/>
    <w:rsid w:val="007D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2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2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2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D2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D2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D2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D2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631C"/>
  </w:style>
  <w:style w:type="paragraph" w:styleId="a6">
    <w:name w:val="footer"/>
    <w:basedOn w:val="a"/>
    <w:link w:val="a7"/>
    <w:uiPriority w:val="99"/>
    <w:semiHidden/>
    <w:unhideWhenUsed/>
    <w:rsid w:val="00046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631C"/>
  </w:style>
  <w:style w:type="paragraph" w:styleId="a8">
    <w:name w:val="No Spacing"/>
    <w:uiPriority w:val="1"/>
    <w:qFormat/>
    <w:rsid w:val="000463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2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2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2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2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D2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D2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D2C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D2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7D2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D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7D2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D2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7D2C1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2019-04-29T09:26:00Z</cp:lastPrinted>
  <dcterms:created xsi:type="dcterms:W3CDTF">2019-04-29T09:33:00Z</dcterms:created>
  <dcterms:modified xsi:type="dcterms:W3CDTF">2019-04-29T09:33:00Z</dcterms:modified>
</cp:coreProperties>
</file>